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0FAC7C" w14:textId="434C1FF4" w:rsidR="0044759B" w:rsidRDefault="0044759B" w:rsidP="0044759B">
      <w:pPr>
        <w:jc w:val="center"/>
        <w:rPr>
          <w:rFonts w:ascii="Times New Roman" w:hAnsi="Times New Roman" w:cs="Times New Roman"/>
          <w:sz w:val="24"/>
          <w:szCs w:val="40"/>
        </w:rPr>
      </w:pPr>
      <w:r>
        <w:rPr>
          <w:rFonts w:ascii="Times New Roman" w:hAnsi="Times New Roman" w:cs="Times New Roman"/>
          <w:sz w:val="24"/>
          <w:szCs w:val="40"/>
        </w:rPr>
        <w:t>Internship Coordinator Lunch – Fall 2022</w:t>
      </w:r>
    </w:p>
    <w:p w14:paraId="579D912E" w14:textId="50ACBE5C" w:rsidR="00B00E3D" w:rsidRDefault="00A64DDC" w:rsidP="00A64DDC">
      <w:pPr>
        <w:pStyle w:val="ListParagraph"/>
        <w:numPr>
          <w:ilvl w:val="0"/>
          <w:numId w:val="1"/>
        </w:numPr>
        <w:rPr>
          <w:rFonts w:ascii="Times New Roman" w:hAnsi="Times New Roman" w:cs="Times New Roman"/>
          <w:sz w:val="24"/>
          <w:szCs w:val="40"/>
        </w:rPr>
      </w:pPr>
      <w:r>
        <w:rPr>
          <w:rFonts w:ascii="Times New Roman" w:hAnsi="Times New Roman" w:cs="Times New Roman"/>
          <w:sz w:val="24"/>
          <w:szCs w:val="40"/>
        </w:rPr>
        <w:t>Welcome</w:t>
      </w:r>
    </w:p>
    <w:p w14:paraId="7B0016EA" w14:textId="0163AA34" w:rsidR="00A64DDC" w:rsidRDefault="00A64DDC" w:rsidP="00A64DDC">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Announcements</w:t>
      </w:r>
    </w:p>
    <w:p w14:paraId="43053523" w14:textId="77777777" w:rsidR="00777738" w:rsidRDefault="00A64DDC" w:rsidP="00777738">
      <w:pPr>
        <w:pStyle w:val="ListParagraph"/>
        <w:numPr>
          <w:ilvl w:val="2"/>
          <w:numId w:val="1"/>
        </w:numPr>
        <w:rPr>
          <w:rFonts w:ascii="Times New Roman" w:hAnsi="Times New Roman" w:cs="Times New Roman"/>
          <w:sz w:val="24"/>
          <w:szCs w:val="40"/>
        </w:rPr>
      </w:pPr>
      <w:r>
        <w:rPr>
          <w:rFonts w:ascii="Times New Roman" w:hAnsi="Times New Roman" w:cs="Times New Roman"/>
          <w:sz w:val="24"/>
          <w:szCs w:val="40"/>
        </w:rPr>
        <w:t>Care</w:t>
      </w:r>
      <w:r w:rsidR="0044759B">
        <w:rPr>
          <w:rFonts w:ascii="Times New Roman" w:hAnsi="Times New Roman" w:cs="Times New Roman"/>
          <w:sz w:val="24"/>
          <w:szCs w:val="40"/>
        </w:rPr>
        <w:t>er fright is coming up on October 31</w:t>
      </w:r>
      <w:r w:rsidR="0044759B" w:rsidRPr="0044759B">
        <w:rPr>
          <w:rFonts w:ascii="Times New Roman" w:hAnsi="Times New Roman" w:cs="Times New Roman"/>
          <w:sz w:val="24"/>
          <w:szCs w:val="40"/>
          <w:vertAlign w:val="superscript"/>
        </w:rPr>
        <w:t>st</w:t>
      </w:r>
      <w:r w:rsidR="0044759B">
        <w:rPr>
          <w:rFonts w:ascii="Times New Roman" w:hAnsi="Times New Roman" w:cs="Times New Roman"/>
          <w:sz w:val="24"/>
          <w:szCs w:val="40"/>
        </w:rPr>
        <w:t xml:space="preserve"> from 11am-2pm</w:t>
      </w:r>
      <w:r w:rsidR="00777738">
        <w:rPr>
          <w:rFonts w:ascii="Times New Roman" w:hAnsi="Times New Roman" w:cs="Times New Roman"/>
          <w:sz w:val="24"/>
          <w:szCs w:val="40"/>
        </w:rPr>
        <w:t xml:space="preserve"> in 1134 WSC</w:t>
      </w:r>
      <w:r w:rsidR="0044759B">
        <w:rPr>
          <w:rFonts w:ascii="Times New Roman" w:hAnsi="Times New Roman" w:cs="Times New Roman"/>
          <w:sz w:val="24"/>
          <w:szCs w:val="40"/>
        </w:rPr>
        <w:t xml:space="preserve">. This is a great opportunity for students to get to know </w:t>
      </w:r>
      <w:r w:rsidR="00777738">
        <w:rPr>
          <w:rFonts w:ascii="Times New Roman" w:hAnsi="Times New Roman" w:cs="Times New Roman"/>
          <w:sz w:val="24"/>
          <w:szCs w:val="40"/>
        </w:rPr>
        <w:t xml:space="preserve">of the </w:t>
      </w:r>
      <w:r w:rsidR="0044759B">
        <w:rPr>
          <w:rFonts w:ascii="Times New Roman" w:hAnsi="Times New Roman" w:cs="Times New Roman"/>
          <w:sz w:val="24"/>
          <w:szCs w:val="40"/>
        </w:rPr>
        <w:t xml:space="preserve">Career </w:t>
      </w:r>
      <w:r w:rsidR="00777738">
        <w:rPr>
          <w:rFonts w:ascii="Times New Roman" w:hAnsi="Times New Roman" w:cs="Times New Roman"/>
          <w:sz w:val="24"/>
          <w:szCs w:val="40"/>
        </w:rPr>
        <w:t>Se</w:t>
      </w:r>
      <w:r w:rsidR="0044759B">
        <w:rPr>
          <w:rFonts w:ascii="Times New Roman" w:hAnsi="Times New Roman" w:cs="Times New Roman"/>
          <w:sz w:val="24"/>
          <w:szCs w:val="40"/>
        </w:rPr>
        <w:t xml:space="preserve">rvices resources </w:t>
      </w:r>
      <w:r w:rsidR="00777738">
        <w:rPr>
          <w:rFonts w:ascii="Times New Roman" w:hAnsi="Times New Roman" w:cs="Times New Roman"/>
          <w:sz w:val="24"/>
          <w:szCs w:val="40"/>
        </w:rPr>
        <w:t xml:space="preserve">and to meet their college’s career director. </w:t>
      </w:r>
    </w:p>
    <w:p w14:paraId="4844E3E7" w14:textId="00F4F676" w:rsidR="00A64DDC" w:rsidRPr="00777738" w:rsidRDefault="00777738" w:rsidP="00777738">
      <w:pPr>
        <w:pStyle w:val="ListParagraph"/>
        <w:numPr>
          <w:ilvl w:val="2"/>
          <w:numId w:val="1"/>
        </w:numPr>
        <w:rPr>
          <w:rFonts w:ascii="Times New Roman" w:hAnsi="Times New Roman" w:cs="Times New Roman"/>
          <w:sz w:val="24"/>
          <w:szCs w:val="40"/>
        </w:rPr>
      </w:pPr>
      <w:r>
        <w:rPr>
          <w:rFonts w:ascii="Times New Roman" w:hAnsi="Times New Roman" w:cs="Times New Roman"/>
          <w:sz w:val="24"/>
          <w:szCs w:val="40"/>
        </w:rPr>
        <w:t xml:space="preserve">We are facilitating the Experiential Learning Award again this year. Keep your eyes open for the event nomination advertisement to pass along to your students. It’s a great opportunity for students to reflect on their ExL participation and articulate how the faculty/staff who facilitated the experience have influenced and inspired them. </w:t>
      </w:r>
    </w:p>
    <w:p w14:paraId="6C4CDDA6" w14:textId="52286368" w:rsidR="00A64DDC" w:rsidRPr="00820948" w:rsidRDefault="0044759B" w:rsidP="0044759B">
      <w:pPr>
        <w:pStyle w:val="ListParagraph"/>
        <w:numPr>
          <w:ilvl w:val="2"/>
          <w:numId w:val="1"/>
        </w:numPr>
        <w:rPr>
          <w:rFonts w:ascii="Times New Roman" w:hAnsi="Times New Roman" w:cs="Times New Roman"/>
          <w:sz w:val="24"/>
          <w:szCs w:val="40"/>
        </w:rPr>
      </w:pPr>
      <w:r w:rsidRPr="00820948">
        <w:rPr>
          <w:rFonts w:ascii="Times New Roman" w:hAnsi="Times New Roman" w:cs="Times New Roman"/>
          <w:sz w:val="24"/>
          <w:szCs w:val="40"/>
        </w:rPr>
        <w:t xml:space="preserve">Brianne </w:t>
      </w:r>
      <w:r w:rsidR="00777738" w:rsidRPr="00820948">
        <w:rPr>
          <w:rFonts w:ascii="Times New Roman" w:hAnsi="Times New Roman" w:cs="Times New Roman"/>
          <w:sz w:val="24"/>
          <w:szCs w:val="40"/>
        </w:rPr>
        <w:t>Landeen from the Kennedy Center advised coordinators of the process and required steps for students to participate in an individual international internship. The Kennedy Center has created a checklist of requirements for students to follow and can coordinate varied funding resources. For any questions, contact Christ</w:t>
      </w:r>
      <w:r w:rsidR="00F52FAC" w:rsidRPr="00820948">
        <w:rPr>
          <w:rFonts w:ascii="Times New Roman" w:hAnsi="Times New Roman" w:cs="Times New Roman"/>
          <w:sz w:val="24"/>
          <w:szCs w:val="40"/>
        </w:rPr>
        <w:t>opher Quinlan at 801-422-8535 and Christopher_quinlan@byu.edu.</w:t>
      </w:r>
      <w:r w:rsidR="00140EE2" w:rsidRPr="00820948">
        <w:rPr>
          <w:rFonts w:ascii="Times New Roman" w:hAnsi="Times New Roman" w:cs="Times New Roman"/>
          <w:sz w:val="24"/>
          <w:szCs w:val="40"/>
        </w:rPr>
        <w:t xml:space="preserve"> </w:t>
      </w:r>
    </w:p>
    <w:p w14:paraId="31A35B1F" w14:textId="419C4769" w:rsidR="00A64DDC" w:rsidRPr="00C93ED4" w:rsidRDefault="00A64DDC" w:rsidP="00C93ED4">
      <w:pPr>
        <w:pStyle w:val="ListParagraph"/>
        <w:numPr>
          <w:ilvl w:val="0"/>
          <w:numId w:val="1"/>
        </w:numPr>
        <w:rPr>
          <w:rFonts w:ascii="Times New Roman" w:hAnsi="Times New Roman" w:cs="Times New Roman"/>
          <w:sz w:val="24"/>
          <w:szCs w:val="40"/>
        </w:rPr>
      </w:pPr>
      <w:r w:rsidRPr="00C93ED4">
        <w:rPr>
          <w:rFonts w:ascii="Times New Roman" w:hAnsi="Times New Roman" w:cs="Times New Roman"/>
          <w:sz w:val="24"/>
          <w:szCs w:val="40"/>
        </w:rPr>
        <w:t>Karen Christensen</w:t>
      </w:r>
      <w:r w:rsidR="0044759B">
        <w:rPr>
          <w:rFonts w:ascii="Times New Roman" w:hAnsi="Times New Roman" w:cs="Times New Roman"/>
          <w:sz w:val="24"/>
          <w:szCs w:val="40"/>
        </w:rPr>
        <w:t xml:space="preserve"> – Vetting Internship Providers</w:t>
      </w:r>
    </w:p>
    <w:p w14:paraId="474B1466" w14:textId="0B21DF92" w:rsidR="00A64DDC" w:rsidRDefault="00A64DDC" w:rsidP="0044759B">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Differences across campus, the process Karen is sharing doesn’t necessarily apply to others. Simply sharing from her own experience.</w:t>
      </w:r>
    </w:p>
    <w:p w14:paraId="2D8A8EC0" w14:textId="7511A9BE" w:rsidR="00A64DDC" w:rsidRDefault="00A64DDC" w:rsidP="0044759B">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Primary Goal – create a culture for students to incorporate multiple experiences outside of the classroom during their undergraduate studies.</w:t>
      </w:r>
    </w:p>
    <w:p w14:paraId="41A9CDE4" w14:textId="2CD05B6C" w:rsidR="00A64DDC" w:rsidRDefault="00C93ED4" w:rsidP="0044759B">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Students need to explore different career paths and develop new skills and these experiences can help make that happen.</w:t>
      </w:r>
    </w:p>
    <w:p w14:paraId="0D5911AC" w14:textId="0EE76168" w:rsidR="0044759B" w:rsidRDefault="00C93ED4" w:rsidP="0044759B">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 xml:space="preserve">Process for vetting internship sites – ask questions. What will students get out of this experience? Paid or volunteered? How much time </w:t>
      </w:r>
      <w:r w:rsidR="00140EE2">
        <w:rPr>
          <w:rFonts w:ascii="Times New Roman" w:hAnsi="Times New Roman" w:cs="Times New Roman"/>
          <w:sz w:val="24"/>
          <w:szCs w:val="40"/>
        </w:rPr>
        <w:t xml:space="preserve">is the internship provider able to provide the student? Does the experience real learning opportunities such as a project, working on a need the internship provider has, etc., The student will need </w:t>
      </w:r>
      <w:r>
        <w:rPr>
          <w:rFonts w:ascii="Times New Roman" w:hAnsi="Times New Roman" w:cs="Times New Roman"/>
          <w:sz w:val="24"/>
          <w:szCs w:val="40"/>
        </w:rPr>
        <w:t xml:space="preserve">at least 8-10 minimum hours a week, hopefully a lot more though. </w:t>
      </w:r>
    </w:p>
    <w:p w14:paraId="2B4173AB" w14:textId="307F1FF2" w:rsidR="00C93ED4" w:rsidRDefault="00C93ED4" w:rsidP="0044759B">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 xml:space="preserve">Try to do internship site </w:t>
      </w:r>
      <w:r w:rsidR="00CA7CC5">
        <w:rPr>
          <w:rFonts w:ascii="Times New Roman" w:hAnsi="Times New Roman" w:cs="Times New Roman"/>
          <w:sz w:val="24"/>
          <w:szCs w:val="40"/>
        </w:rPr>
        <w:t>visits,</w:t>
      </w:r>
      <w:r>
        <w:rPr>
          <w:rFonts w:ascii="Times New Roman" w:hAnsi="Times New Roman" w:cs="Times New Roman"/>
          <w:sz w:val="24"/>
          <w:szCs w:val="40"/>
        </w:rPr>
        <w:t xml:space="preserve"> if </w:t>
      </w:r>
      <w:r w:rsidR="00CA7CC5">
        <w:rPr>
          <w:rFonts w:ascii="Times New Roman" w:hAnsi="Times New Roman" w:cs="Times New Roman"/>
          <w:sz w:val="24"/>
          <w:szCs w:val="40"/>
        </w:rPr>
        <w:t>possible,</w:t>
      </w:r>
      <w:r>
        <w:rPr>
          <w:rFonts w:ascii="Times New Roman" w:hAnsi="Times New Roman" w:cs="Times New Roman"/>
          <w:sz w:val="24"/>
          <w:szCs w:val="40"/>
        </w:rPr>
        <w:t xml:space="preserve"> to</w:t>
      </w:r>
      <w:r w:rsidR="00140EE2">
        <w:rPr>
          <w:rFonts w:ascii="Times New Roman" w:hAnsi="Times New Roman" w:cs="Times New Roman"/>
          <w:sz w:val="24"/>
          <w:szCs w:val="40"/>
        </w:rPr>
        <w:t xml:space="preserve"> see the work environment, learn what needs the internship provider has, and to let the internship provider know the expectations we have of the internship experience. </w:t>
      </w:r>
    </w:p>
    <w:p w14:paraId="4D7C9DEB" w14:textId="237594EC" w:rsidR="00C93ED4" w:rsidRDefault="00C93ED4" w:rsidP="0044759B">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 xml:space="preserve">In her college, they have an </w:t>
      </w:r>
      <w:r w:rsidR="00CA7CC5">
        <w:rPr>
          <w:rFonts w:ascii="Times New Roman" w:hAnsi="Times New Roman" w:cs="Times New Roman"/>
          <w:sz w:val="24"/>
          <w:szCs w:val="40"/>
        </w:rPr>
        <w:t>in-house</w:t>
      </w:r>
      <w:r>
        <w:rPr>
          <w:rFonts w:ascii="Times New Roman" w:hAnsi="Times New Roman" w:cs="Times New Roman"/>
          <w:sz w:val="24"/>
          <w:szCs w:val="40"/>
        </w:rPr>
        <w:t xml:space="preserve"> application before the IRAMS application. Not necessarily good idea </w:t>
      </w:r>
      <w:r w:rsidR="0044759B">
        <w:rPr>
          <w:rFonts w:ascii="Times New Roman" w:hAnsi="Times New Roman" w:cs="Times New Roman"/>
          <w:sz w:val="24"/>
          <w:szCs w:val="40"/>
        </w:rPr>
        <w:t xml:space="preserve">for everyone </w:t>
      </w:r>
      <w:r>
        <w:rPr>
          <w:rFonts w:ascii="Times New Roman" w:hAnsi="Times New Roman" w:cs="Times New Roman"/>
          <w:sz w:val="24"/>
          <w:szCs w:val="40"/>
        </w:rPr>
        <w:t xml:space="preserve">but helps their college </w:t>
      </w:r>
      <w:r w:rsidR="00140EE2">
        <w:rPr>
          <w:rFonts w:ascii="Times New Roman" w:hAnsi="Times New Roman" w:cs="Times New Roman"/>
          <w:sz w:val="24"/>
          <w:szCs w:val="40"/>
        </w:rPr>
        <w:t xml:space="preserve">eliminate any misunderstandings about the internship experience, expectations, work timeline, etc. </w:t>
      </w:r>
      <w:r>
        <w:rPr>
          <w:rFonts w:ascii="Times New Roman" w:hAnsi="Times New Roman" w:cs="Times New Roman"/>
          <w:sz w:val="24"/>
          <w:szCs w:val="40"/>
        </w:rPr>
        <w:t xml:space="preserve">between </w:t>
      </w:r>
      <w:r w:rsidR="00140EE2">
        <w:rPr>
          <w:rFonts w:ascii="Times New Roman" w:hAnsi="Times New Roman" w:cs="Times New Roman"/>
          <w:sz w:val="24"/>
          <w:szCs w:val="40"/>
        </w:rPr>
        <w:t xml:space="preserve">the </w:t>
      </w:r>
      <w:r>
        <w:rPr>
          <w:rFonts w:ascii="Times New Roman" w:hAnsi="Times New Roman" w:cs="Times New Roman"/>
          <w:sz w:val="24"/>
          <w:szCs w:val="40"/>
        </w:rPr>
        <w:t>school and providers.</w:t>
      </w:r>
    </w:p>
    <w:p w14:paraId="5F2F58AD" w14:textId="52201F4D" w:rsidR="00021B94" w:rsidRDefault="00021B94" w:rsidP="0044759B">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 xml:space="preserve">It’s hard for students to hear that </w:t>
      </w:r>
      <w:r w:rsidR="00140EE2">
        <w:rPr>
          <w:rFonts w:ascii="Times New Roman" w:hAnsi="Times New Roman" w:cs="Times New Roman"/>
          <w:sz w:val="24"/>
          <w:szCs w:val="40"/>
        </w:rPr>
        <w:t xml:space="preserve">a potential internship opportunity does not have enough academic rigor to enroll in their department internship course. </w:t>
      </w:r>
      <w:r w:rsidR="00251725">
        <w:rPr>
          <w:rFonts w:ascii="Times New Roman" w:hAnsi="Times New Roman" w:cs="Times New Roman"/>
          <w:sz w:val="24"/>
          <w:szCs w:val="40"/>
        </w:rPr>
        <w:t>It’s important</w:t>
      </w:r>
      <w:r>
        <w:rPr>
          <w:rFonts w:ascii="Times New Roman" w:hAnsi="Times New Roman" w:cs="Times New Roman"/>
          <w:sz w:val="24"/>
          <w:szCs w:val="40"/>
        </w:rPr>
        <w:t xml:space="preserve"> to help students understand why </w:t>
      </w:r>
      <w:r w:rsidR="00140EE2">
        <w:rPr>
          <w:rFonts w:ascii="Times New Roman" w:hAnsi="Times New Roman" w:cs="Times New Roman"/>
          <w:sz w:val="24"/>
          <w:szCs w:val="40"/>
        </w:rPr>
        <w:t xml:space="preserve">the internship experience is not suitable for the internship course, and then </w:t>
      </w:r>
      <w:r>
        <w:rPr>
          <w:rFonts w:ascii="Times New Roman" w:hAnsi="Times New Roman" w:cs="Times New Roman"/>
          <w:sz w:val="24"/>
          <w:szCs w:val="40"/>
        </w:rPr>
        <w:t>help them figure out other options.</w:t>
      </w:r>
    </w:p>
    <w:p w14:paraId="7A729583" w14:textId="0C0F3BA6" w:rsidR="00021B94" w:rsidRPr="0044759B" w:rsidRDefault="00021B94" w:rsidP="0044759B">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Over</w:t>
      </w:r>
      <w:r w:rsidR="0044759B">
        <w:rPr>
          <w:rFonts w:ascii="Times New Roman" w:hAnsi="Times New Roman" w:cs="Times New Roman"/>
          <w:sz w:val="24"/>
          <w:szCs w:val="40"/>
        </w:rPr>
        <w:t>all,</w:t>
      </w:r>
      <w:r w:rsidR="00140EE2">
        <w:rPr>
          <w:rFonts w:ascii="Times New Roman" w:hAnsi="Times New Roman" w:cs="Times New Roman"/>
          <w:sz w:val="24"/>
          <w:szCs w:val="40"/>
        </w:rPr>
        <w:t xml:space="preserve"> t</w:t>
      </w:r>
      <w:r>
        <w:rPr>
          <w:rFonts w:ascii="Times New Roman" w:hAnsi="Times New Roman" w:cs="Times New Roman"/>
          <w:sz w:val="24"/>
          <w:szCs w:val="40"/>
        </w:rPr>
        <w:t xml:space="preserve">he more communication </w:t>
      </w:r>
      <w:r w:rsidR="00140EE2">
        <w:rPr>
          <w:rFonts w:ascii="Times New Roman" w:hAnsi="Times New Roman" w:cs="Times New Roman"/>
          <w:sz w:val="24"/>
          <w:szCs w:val="40"/>
        </w:rPr>
        <w:t xml:space="preserve">between all parties the better so </w:t>
      </w:r>
      <w:r>
        <w:rPr>
          <w:rFonts w:ascii="Times New Roman" w:hAnsi="Times New Roman" w:cs="Times New Roman"/>
          <w:sz w:val="24"/>
          <w:szCs w:val="40"/>
        </w:rPr>
        <w:t xml:space="preserve">people feel </w:t>
      </w:r>
      <w:r w:rsidR="00140EE2">
        <w:rPr>
          <w:rFonts w:ascii="Times New Roman" w:hAnsi="Times New Roman" w:cs="Times New Roman"/>
          <w:sz w:val="24"/>
          <w:szCs w:val="40"/>
        </w:rPr>
        <w:t>a part</w:t>
      </w:r>
      <w:r>
        <w:rPr>
          <w:rFonts w:ascii="Times New Roman" w:hAnsi="Times New Roman" w:cs="Times New Roman"/>
          <w:sz w:val="24"/>
          <w:szCs w:val="40"/>
        </w:rPr>
        <w:t xml:space="preserve"> of the process, </w:t>
      </w:r>
      <w:r w:rsidR="00140EE2">
        <w:rPr>
          <w:rFonts w:ascii="Times New Roman" w:hAnsi="Times New Roman" w:cs="Times New Roman"/>
          <w:sz w:val="24"/>
          <w:szCs w:val="40"/>
        </w:rPr>
        <w:t xml:space="preserve">and </w:t>
      </w:r>
      <w:r>
        <w:rPr>
          <w:rFonts w:ascii="Times New Roman" w:hAnsi="Times New Roman" w:cs="Times New Roman"/>
          <w:sz w:val="24"/>
          <w:szCs w:val="40"/>
        </w:rPr>
        <w:t>everyone will be</w:t>
      </w:r>
      <w:r w:rsidR="00140EE2">
        <w:rPr>
          <w:rFonts w:ascii="Times New Roman" w:hAnsi="Times New Roman" w:cs="Times New Roman"/>
          <w:sz w:val="24"/>
          <w:szCs w:val="40"/>
        </w:rPr>
        <w:t xml:space="preserve"> happier.</w:t>
      </w:r>
    </w:p>
    <w:p w14:paraId="2D25E243" w14:textId="712BCFD6" w:rsidR="00021B94" w:rsidRPr="003308A1" w:rsidRDefault="00A64DDC" w:rsidP="003308A1">
      <w:pPr>
        <w:pStyle w:val="ListParagraph"/>
        <w:numPr>
          <w:ilvl w:val="0"/>
          <w:numId w:val="1"/>
        </w:numPr>
        <w:rPr>
          <w:rFonts w:ascii="Times New Roman" w:hAnsi="Times New Roman" w:cs="Times New Roman"/>
          <w:sz w:val="24"/>
          <w:szCs w:val="40"/>
        </w:rPr>
      </w:pPr>
      <w:r w:rsidRPr="00021B94">
        <w:rPr>
          <w:rFonts w:ascii="Times New Roman" w:hAnsi="Times New Roman" w:cs="Times New Roman"/>
          <w:sz w:val="24"/>
          <w:szCs w:val="40"/>
        </w:rPr>
        <w:lastRenderedPageBreak/>
        <w:t>Scott Greenhalgh</w:t>
      </w:r>
      <w:r w:rsidR="003308A1">
        <w:rPr>
          <w:rFonts w:ascii="Times New Roman" w:hAnsi="Times New Roman" w:cs="Times New Roman"/>
          <w:sz w:val="24"/>
          <w:szCs w:val="40"/>
        </w:rPr>
        <w:t xml:space="preserve"> – Vetting Employers</w:t>
      </w:r>
    </w:p>
    <w:p w14:paraId="5F50EDD7" w14:textId="54F7E8BC" w:rsidR="00021B94" w:rsidRDefault="00021B94" w:rsidP="003308A1">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Scott runs weekly report</w:t>
      </w:r>
      <w:r w:rsidR="00251725">
        <w:rPr>
          <w:rFonts w:ascii="Times New Roman" w:hAnsi="Times New Roman" w:cs="Times New Roman"/>
          <w:sz w:val="24"/>
          <w:szCs w:val="40"/>
        </w:rPr>
        <w:t>s</w:t>
      </w:r>
      <w:r>
        <w:rPr>
          <w:rFonts w:ascii="Times New Roman" w:hAnsi="Times New Roman" w:cs="Times New Roman"/>
          <w:sz w:val="24"/>
          <w:szCs w:val="40"/>
        </w:rPr>
        <w:t xml:space="preserve"> on </w:t>
      </w:r>
      <w:r w:rsidR="00140EE2">
        <w:rPr>
          <w:rFonts w:ascii="Times New Roman" w:hAnsi="Times New Roman" w:cs="Times New Roman"/>
          <w:sz w:val="24"/>
          <w:szCs w:val="40"/>
        </w:rPr>
        <w:t>H</w:t>
      </w:r>
      <w:r>
        <w:rPr>
          <w:rFonts w:ascii="Times New Roman" w:hAnsi="Times New Roman" w:cs="Times New Roman"/>
          <w:sz w:val="24"/>
          <w:szCs w:val="40"/>
        </w:rPr>
        <w:t>andshake</w:t>
      </w:r>
      <w:r w:rsidR="00251725">
        <w:rPr>
          <w:rFonts w:ascii="Times New Roman" w:hAnsi="Times New Roman" w:cs="Times New Roman"/>
          <w:sz w:val="24"/>
          <w:szCs w:val="40"/>
        </w:rPr>
        <w:t xml:space="preserve"> including full-time jobs and internships. Some of the internship opportunities are tied to a specific academic unit, other opportunities are open to students from many departments. If you’d like to receive those week reports let Scott know at </w:t>
      </w:r>
      <w:hyperlink r:id="rId5" w:history="1">
        <w:r w:rsidRPr="00DC3345">
          <w:rPr>
            <w:rStyle w:val="Hyperlink"/>
            <w:rFonts w:ascii="Times New Roman" w:hAnsi="Times New Roman" w:cs="Times New Roman"/>
            <w:sz w:val="24"/>
            <w:szCs w:val="40"/>
          </w:rPr>
          <w:t>scottg@byu.edu</w:t>
        </w:r>
      </w:hyperlink>
      <w:r>
        <w:rPr>
          <w:rFonts w:ascii="Times New Roman" w:hAnsi="Times New Roman" w:cs="Times New Roman"/>
          <w:sz w:val="24"/>
          <w:szCs w:val="40"/>
        </w:rPr>
        <w:t xml:space="preserve">. </w:t>
      </w:r>
    </w:p>
    <w:p w14:paraId="56C3D799" w14:textId="6691F345" w:rsidR="00021B94" w:rsidRDefault="00021B94" w:rsidP="003308A1">
      <w:pPr>
        <w:pStyle w:val="ListParagraph"/>
        <w:numPr>
          <w:ilvl w:val="1"/>
          <w:numId w:val="1"/>
        </w:numPr>
        <w:rPr>
          <w:rFonts w:ascii="Times New Roman" w:hAnsi="Times New Roman" w:cs="Times New Roman"/>
          <w:sz w:val="24"/>
          <w:szCs w:val="40"/>
        </w:rPr>
      </w:pPr>
      <w:r w:rsidRPr="00021B94">
        <w:rPr>
          <w:rFonts w:ascii="Times New Roman" w:hAnsi="Times New Roman" w:cs="Times New Roman"/>
          <w:sz w:val="24"/>
          <w:szCs w:val="40"/>
        </w:rPr>
        <w:t xml:space="preserve">Why is </w:t>
      </w:r>
      <w:r>
        <w:rPr>
          <w:rFonts w:ascii="Times New Roman" w:hAnsi="Times New Roman" w:cs="Times New Roman"/>
          <w:sz w:val="24"/>
          <w:szCs w:val="40"/>
        </w:rPr>
        <w:t xml:space="preserve">vetting employers </w:t>
      </w:r>
      <w:r w:rsidRPr="00021B94">
        <w:rPr>
          <w:rFonts w:ascii="Times New Roman" w:hAnsi="Times New Roman" w:cs="Times New Roman"/>
          <w:sz w:val="24"/>
          <w:szCs w:val="40"/>
        </w:rPr>
        <w:t xml:space="preserve">important? </w:t>
      </w:r>
      <w:r w:rsidR="006936C6">
        <w:rPr>
          <w:rFonts w:ascii="Times New Roman" w:hAnsi="Times New Roman" w:cs="Times New Roman"/>
          <w:sz w:val="24"/>
          <w:szCs w:val="40"/>
        </w:rPr>
        <w:t>Assures quality of companies, a way to manage and access employers contact on campus, focus on employers with values, helps to better engage.</w:t>
      </w:r>
    </w:p>
    <w:p w14:paraId="75C77284" w14:textId="2D020651" w:rsidR="006936C6" w:rsidRDefault="006936C6" w:rsidP="003308A1">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 xml:space="preserve">Desirability score. Best company lists, alumni score, </w:t>
      </w:r>
      <w:r w:rsidR="00251725">
        <w:rPr>
          <w:rFonts w:ascii="Times New Roman" w:hAnsi="Times New Roman" w:cs="Times New Roman"/>
          <w:sz w:val="24"/>
          <w:szCs w:val="40"/>
        </w:rPr>
        <w:t>G</w:t>
      </w:r>
      <w:r>
        <w:rPr>
          <w:rFonts w:ascii="Times New Roman" w:hAnsi="Times New Roman" w:cs="Times New Roman"/>
          <w:sz w:val="24"/>
          <w:szCs w:val="40"/>
        </w:rPr>
        <w:t xml:space="preserve">lass </w:t>
      </w:r>
      <w:r w:rsidR="00251725">
        <w:rPr>
          <w:rFonts w:ascii="Times New Roman" w:hAnsi="Times New Roman" w:cs="Times New Roman"/>
          <w:sz w:val="24"/>
          <w:szCs w:val="40"/>
        </w:rPr>
        <w:t>D</w:t>
      </w:r>
      <w:r>
        <w:rPr>
          <w:rFonts w:ascii="Times New Roman" w:hAnsi="Times New Roman" w:cs="Times New Roman"/>
          <w:sz w:val="24"/>
          <w:szCs w:val="40"/>
        </w:rPr>
        <w:t>oor score.</w:t>
      </w:r>
    </w:p>
    <w:p w14:paraId="69FB3168" w14:textId="5FEDB895" w:rsidR="006936C6" w:rsidRDefault="006936C6" w:rsidP="003308A1">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 xml:space="preserve">These scores help provide an easy way to know if the company is </w:t>
      </w:r>
      <w:r w:rsidR="00251725">
        <w:rPr>
          <w:rFonts w:ascii="Times New Roman" w:hAnsi="Times New Roman" w:cs="Times New Roman"/>
          <w:sz w:val="24"/>
          <w:szCs w:val="40"/>
        </w:rPr>
        <w:t>established and valued enough for career directors to spend time engaging with, for Careers and Experiential Learning to host on campus for them to engage with our students, and for internship coordinators to approve internships with.</w:t>
      </w:r>
    </w:p>
    <w:p w14:paraId="63FDB085" w14:textId="51D068FB" w:rsidR="006936C6" w:rsidRDefault="00251725" w:rsidP="003308A1">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 xml:space="preserve">Scott’s team vets between </w:t>
      </w:r>
      <w:r w:rsidR="006936C6">
        <w:rPr>
          <w:rFonts w:ascii="Times New Roman" w:hAnsi="Times New Roman" w:cs="Times New Roman"/>
          <w:sz w:val="24"/>
          <w:szCs w:val="40"/>
        </w:rPr>
        <w:t>1-2 hundred companies</w:t>
      </w:r>
      <w:r>
        <w:rPr>
          <w:rFonts w:ascii="Times New Roman" w:hAnsi="Times New Roman" w:cs="Times New Roman"/>
          <w:sz w:val="24"/>
          <w:szCs w:val="40"/>
        </w:rPr>
        <w:t>/organizations</w:t>
      </w:r>
      <w:r w:rsidR="006936C6">
        <w:rPr>
          <w:rFonts w:ascii="Times New Roman" w:hAnsi="Times New Roman" w:cs="Times New Roman"/>
          <w:sz w:val="24"/>
          <w:szCs w:val="40"/>
        </w:rPr>
        <w:t xml:space="preserve"> a week.</w:t>
      </w:r>
    </w:p>
    <w:p w14:paraId="5F8B000A" w14:textId="77777777" w:rsidR="006936C6" w:rsidRDefault="006936C6" w:rsidP="003308A1">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Handshake vetting – look at trust score, flags, and details of who they are.</w:t>
      </w:r>
    </w:p>
    <w:p w14:paraId="082E8373" w14:textId="1328015B" w:rsidR="006936C6" w:rsidRDefault="00670A50" w:rsidP="003308A1">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Handshake is a program many colleges are using. We can see how many colleges have accepted and/or rejected them.</w:t>
      </w:r>
      <w:r w:rsidR="006936C6">
        <w:rPr>
          <w:rFonts w:ascii="Times New Roman" w:hAnsi="Times New Roman" w:cs="Times New Roman"/>
          <w:sz w:val="24"/>
          <w:szCs w:val="40"/>
        </w:rPr>
        <w:t xml:space="preserve"> </w:t>
      </w:r>
    </w:p>
    <w:p w14:paraId="00C8C825" w14:textId="0C912111" w:rsidR="00670A50" w:rsidRPr="00021B94" w:rsidRDefault="00670A50" w:rsidP="003308A1">
      <w:pPr>
        <w:pStyle w:val="ListParagraph"/>
        <w:numPr>
          <w:ilvl w:val="1"/>
          <w:numId w:val="1"/>
        </w:numPr>
        <w:rPr>
          <w:rFonts w:ascii="Times New Roman" w:hAnsi="Times New Roman" w:cs="Times New Roman"/>
          <w:sz w:val="24"/>
          <w:szCs w:val="40"/>
        </w:rPr>
      </w:pPr>
      <w:r>
        <w:rPr>
          <w:rFonts w:ascii="Times New Roman" w:hAnsi="Times New Roman" w:cs="Times New Roman"/>
          <w:sz w:val="24"/>
          <w:szCs w:val="40"/>
        </w:rPr>
        <w:t xml:space="preserve">If you want to see desirability score, Scott can </w:t>
      </w:r>
      <w:r w:rsidR="00251725">
        <w:rPr>
          <w:rFonts w:ascii="Times New Roman" w:hAnsi="Times New Roman" w:cs="Times New Roman"/>
          <w:sz w:val="24"/>
          <w:szCs w:val="40"/>
        </w:rPr>
        <w:t xml:space="preserve">generate the score and email it to you. Email </w:t>
      </w:r>
      <w:hyperlink r:id="rId6" w:history="1">
        <w:r w:rsidR="00251725" w:rsidRPr="00726F7E">
          <w:rPr>
            <w:rStyle w:val="Hyperlink"/>
            <w:rFonts w:ascii="Times New Roman" w:hAnsi="Times New Roman" w:cs="Times New Roman"/>
            <w:sz w:val="24"/>
            <w:szCs w:val="40"/>
          </w:rPr>
          <w:t>scottg@byu.edu</w:t>
        </w:r>
      </w:hyperlink>
      <w:r w:rsidR="00251725">
        <w:rPr>
          <w:rFonts w:ascii="Times New Roman" w:hAnsi="Times New Roman" w:cs="Times New Roman"/>
          <w:sz w:val="24"/>
          <w:szCs w:val="40"/>
        </w:rPr>
        <w:t xml:space="preserve"> if interested.</w:t>
      </w:r>
    </w:p>
    <w:p w14:paraId="3252913D" w14:textId="32E90616" w:rsidR="00CA7CC5" w:rsidRPr="003308A1" w:rsidRDefault="00A64DDC" w:rsidP="003308A1">
      <w:pPr>
        <w:pStyle w:val="ListParagraph"/>
        <w:numPr>
          <w:ilvl w:val="0"/>
          <w:numId w:val="1"/>
        </w:numPr>
        <w:rPr>
          <w:rFonts w:ascii="Times New Roman" w:hAnsi="Times New Roman" w:cs="Times New Roman"/>
          <w:sz w:val="24"/>
          <w:szCs w:val="40"/>
        </w:rPr>
      </w:pPr>
      <w:r w:rsidRPr="00021B94">
        <w:rPr>
          <w:rFonts w:ascii="Times New Roman" w:hAnsi="Times New Roman" w:cs="Times New Roman"/>
          <w:sz w:val="24"/>
          <w:szCs w:val="40"/>
        </w:rPr>
        <w:t>Questions</w:t>
      </w:r>
    </w:p>
    <w:sectPr w:rsidR="00CA7CC5" w:rsidRPr="003308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unPenh">
    <w:altName w:val="Leelawadee UI Semilight"/>
    <w:charset w:val="00"/>
    <w:family w:val="auto"/>
    <w:pitch w:val="variable"/>
    <w:sig w:usb0="80000003" w:usb1="00000000" w:usb2="00010000" w:usb3="00000000" w:csb0="00000001" w:csb1="00000000"/>
  </w:font>
  <w:font w:name="Calibri Light">
    <w:panose1 w:val="020F0302020204030204"/>
    <w:charset w:val="00"/>
    <w:family w:val="swiss"/>
    <w:pitch w:val="variable"/>
    <w:sig w:usb0="E4002EFF" w:usb1="C000247B" w:usb2="00000009" w:usb3="00000000" w:csb0="000001FF" w:csb1="00000000"/>
  </w:font>
  <w:font w:name="MoolBoran">
    <w:altName w:val="Leelawadee UI"/>
    <w:charset w:val="00"/>
    <w:family w:val="swiss"/>
    <w:pitch w:val="variable"/>
    <w:sig w:usb0="80000003" w:usb1="00000000" w:usb2="0001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C4C71"/>
    <w:multiLevelType w:val="hybridMultilevel"/>
    <w:tmpl w:val="B3929B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2E0144E"/>
    <w:multiLevelType w:val="hybridMultilevel"/>
    <w:tmpl w:val="38C41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5128791">
    <w:abstractNumId w:val="0"/>
  </w:num>
  <w:num w:numId="2" w16cid:durableId="19027868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4DDC"/>
    <w:rsid w:val="00021B94"/>
    <w:rsid w:val="00140EE2"/>
    <w:rsid w:val="00251725"/>
    <w:rsid w:val="003239A7"/>
    <w:rsid w:val="003308A1"/>
    <w:rsid w:val="0044759B"/>
    <w:rsid w:val="00670A50"/>
    <w:rsid w:val="006936C6"/>
    <w:rsid w:val="00777738"/>
    <w:rsid w:val="00820948"/>
    <w:rsid w:val="00A64DDC"/>
    <w:rsid w:val="00B00E3D"/>
    <w:rsid w:val="00C93ED4"/>
    <w:rsid w:val="00CA7CC5"/>
    <w:rsid w:val="00F52FAC"/>
  </w:rsids>
  <m:mathPr>
    <m:mathFont m:val="Cambria Math"/>
    <m:brkBin m:val="before"/>
    <m:brkBinSub m:val="--"/>
    <m:smallFrac m:val="0"/>
    <m:dispDef/>
    <m:lMargin m:val="0"/>
    <m:rMargin m:val="0"/>
    <m:defJc m:val="centerGroup"/>
    <m:wrapIndent m:val="1440"/>
    <m:intLim m:val="subSup"/>
    <m:naryLim m:val="undOvr"/>
  </m:mathPr>
  <w:themeFontLang w:val="en-US" w:bidi="km-K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F78759"/>
  <w15:chartTrackingRefBased/>
  <w15:docId w15:val="{FA33EB7A-64D0-411A-9263-9F3CF76D5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36"/>
        <w:lang w:val="en-US" w:eastAsia="en-US" w:bidi="km-KH"/>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4DDC"/>
    <w:pPr>
      <w:ind w:left="720"/>
      <w:contextualSpacing/>
    </w:pPr>
  </w:style>
  <w:style w:type="character" w:styleId="Hyperlink">
    <w:name w:val="Hyperlink"/>
    <w:basedOn w:val="DefaultParagraphFont"/>
    <w:uiPriority w:val="99"/>
    <w:unhideWhenUsed/>
    <w:rsid w:val="00021B94"/>
    <w:rPr>
      <w:color w:val="0563C1" w:themeColor="hyperlink"/>
      <w:u w:val="single"/>
    </w:rPr>
  </w:style>
  <w:style w:type="character" w:customStyle="1" w:styleId="UnresolvedMention1">
    <w:name w:val="Unresolved Mention1"/>
    <w:basedOn w:val="DefaultParagraphFont"/>
    <w:uiPriority w:val="99"/>
    <w:semiHidden/>
    <w:unhideWhenUsed/>
    <w:rsid w:val="00021B94"/>
    <w:rPr>
      <w:color w:val="605E5C"/>
      <w:shd w:val="clear" w:color="auto" w:fill="E1DFDD"/>
    </w:rPr>
  </w:style>
  <w:style w:type="character" w:styleId="UnresolvedMention">
    <w:name w:val="Unresolved Mention"/>
    <w:basedOn w:val="DefaultParagraphFont"/>
    <w:uiPriority w:val="99"/>
    <w:semiHidden/>
    <w:unhideWhenUsed/>
    <w:rsid w:val="002517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cottg@byu.edu" TargetMode="External"/><Relationship Id="rId5" Type="http://schemas.openxmlformats.org/officeDocument/2006/relationships/hyperlink" Target="mailto:scottg@byu.ed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618</Words>
  <Characters>3523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Nathaniel Rodgers</dc:creator>
  <cp:keywords/>
  <dc:description/>
  <cp:lastModifiedBy>Adrienne Chamberlain</cp:lastModifiedBy>
  <cp:revision>2</cp:revision>
  <dcterms:created xsi:type="dcterms:W3CDTF">2022-10-27T22:05:00Z</dcterms:created>
  <dcterms:modified xsi:type="dcterms:W3CDTF">2022-10-27T22:05:00Z</dcterms:modified>
</cp:coreProperties>
</file>